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8-4.2: Sectionalism Notes</w:t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8760"/>
        <w:tblGridChange w:id="0">
          <w:tblGrid>
            <w:gridCol w:w="2040"/>
            <w:gridCol w:w="87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Topic: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Notes: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Sectionalism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u w:val="single"/>
                <w:rtl w:val="0"/>
              </w:rPr>
              <w:t xml:space="preserve">______________________________________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is loyalty to a particular region or section of a country instead of to the nation as a whole.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It developed in the U.S. as the economies, cultures, and political interests of the 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u w:val="single"/>
                <w:rtl w:val="0"/>
              </w:rPr>
              <w:t xml:space="preserve">_____________ ____________________________________________________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North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Northern states had many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u w:val="single"/>
                <w:rtl w:val="0"/>
              </w:rPr>
              <w:t xml:space="preserve">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and businesses.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They wanted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u w:val="single"/>
                <w:rtl w:val="0"/>
              </w:rPr>
              <w:t xml:space="preserve">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, to protect them from foreign competition from Britain.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Northern states also wanted the government to stop selling cheap land in the west.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They wanted people to work in factories instead of becoming farmers.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Northern states had a high_______________________ population and did not rely on slave labor.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Abolitionist Movement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Abolitionists wanted to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u w:val="single"/>
                <w:rtl w:val="0"/>
              </w:rPr>
              <w:t xml:space="preserve">______________________________________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across the United States.  While not popular with most Northerners, the movement was based in the Northern states.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Grimke Sisters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The Grimke sisters were the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u w:val="single"/>
                <w:rtl w:val="0"/>
              </w:rPr>
              <w:t xml:space="preserve">______________________________________________________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  They were raised on a plantation in Charleston.  They travelled around the Northern states and gave speeches about the horrors of slavery.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South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southern economy was based in agriculture and the use of slave labor.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Southern plantations sold most of their crops to Britain.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They were against tariffs because they angered Britain and made goods more expensive.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u w:val="single"/>
                <w:rtl w:val="0"/>
              </w:rPr>
              <w:t xml:space="preserve">_____________________________________________________________________________ ______________________________________.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(If it didn’t spread out west, soon the non-slave states would outnumber Southern states and they would use that advantage to outlaw slavery).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West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Manifest Destiny: Americans felt like it was their destiny to spread from coast to coast.  This fueled their desire to move out west</w:t>
            </w:r>
            <w:r w:rsidDel="00000000" w:rsidR="00000000" w:rsidRPr="00000000">
              <w:rPr>
                <w:rFonts w:ascii="Covered By Your Grace" w:cs="Covered By Your Grace" w:eastAsia="Covered By Your Grace" w:hAnsi="Covered By Your Grace"/>
                <w:b w:val="1"/>
                <w:sz w:val="24"/>
                <w:szCs w:val="24"/>
                <w:rtl w:val="0"/>
              </w:rPr>
              <w:t xml:space="preserve">. 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Western territories wanted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u w:val="single"/>
                <w:rtl w:val="0"/>
              </w:rPr>
              <w:t xml:space="preserve">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from the government.  The government had been using land as an incentive to get people to move out west...they wanted more.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They also wanted the government to keep building railroads,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u w:val="single"/>
                <w:rtl w:val="0"/>
              </w:rPr>
              <w:t xml:space="preserve">____________________________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Political Divide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Politically the North &amp; South were divided as well.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Traditionally Southerners supported the Democratic-Republicans, which would become known as Jackson’s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u w:val="single"/>
                <w:rtl w:val="0"/>
              </w:rPr>
              <w:t xml:space="preserve">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The North supported the Federalists, later called the Whigs and finally Lincoln’s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u w:val="single"/>
                <w:rtl w:val="0"/>
              </w:rPr>
              <w:t xml:space="preserve">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Denmark Vesey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highlight w:val="white"/>
                <w:u w:val="single"/>
                <w:rtl w:val="0"/>
              </w:rPr>
              <w:t xml:space="preserve">___________________________________________,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highlight w:val="white"/>
                <w:rtl w:val="0"/>
              </w:rPr>
              <w:t xml:space="preserve"> a free black who had purchased his freedom and preached at the African Methodist Church, planned an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highlight w:val="white"/>
                <w:u w:val="single"/>
                <w:rtl w:val="0"/>
              </w:rPr>
              <w:t xml:space="preserve">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highlight w:val="white"/>
                <w:rtl w:val="0"/>
              </w:rPr>
              <w:t xml:space="preserve">Supposedly hundreds of slaves were involved in the plot which was to take place in July.  At the end May, a house servant reported to his master that he had been approached to join.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highlight w:val="white"/>
                <w:rtl w:val="0"/>
              </w:rPr>
              <w:t xml:space="preserve">Authorities captured dozens of “conspirators” and put them on trial.  Over 20, including Vesey were executed.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highlight w:val="white"/>
                <w:rtl w:val="0"/>
              </w:rPr>
              <w:t xml:space="preserve">Again, South Carolina became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highlight w:val="white"/>
                <w:u w:val="single"/>
                <w:rtl w:val="0"/>
              </w:rPr>
              <w:t xml:space="preserve">_____________________________________________________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Nat Turner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slave uprising in Virginia, known as the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u w:val="single"/>
                <w:rtl w:val="0"/>
              </w:rPr>
              <w:t xml:space="preserve">____________________________________________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, further increased tension throughout the region.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In 1831, Nat Turner, a slave, led up to 70 slaves in a revolt.  Killing 55-65 people, the rebellion lasted for 48 hours before most slaves were captured.  Nat Turner eluded capture for 2 months, then captured, tried, and hung.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Narrow">
    <w:embedRegular r:id="rId1" w:subsetted="0"/>
    <w:embedBold r:id="rId2" w:subsetted="0"/>
    <w:embedItalic r:id="rId3" w:subsetted="0"/>
    <w:embedBoldItalic r:id="rId4" w:subsetted="0"/>
  </w:font>
  <w:font w:name="Covered By Your Grace">
    <w:embedRegular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CoveredByYourGrace-regular.ttf"/></Relationships>
</file>